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41" w:tblpY="-1019"/>
        <w:tblW w:w="16013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3969"/>
        <w:gridCol w:w="992"/>
        <w:gridCol w:w="3685"/>
        <w:gridCol w:w="2410"/>
      </w:tblGrid>
      <w:tr w:rsidR="00A16D51" w14:paraId="7D20B0A7" w14:textId="77777777" w:rsidTr="00A16D51">
        <w:tc>
          <w:tcPr>
            <w:tcW w:w="8926" w:type="dxa"/>
            <w:gridSpan w:val="3"/>
          </w:tcPr>
          <w:p w14:paraId="43572BF3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73CC4782" w14:textId="65874719" w:rsidR="00A16D51" w:rsidRPr="00A3555B" w:rsidRDefault="00A3555B" w:rsidP="00A3555B">
            <w:pPr>
              <w:jc w:val="center"/>
              <w:rPr>
                <w:rFonts w:ascii="Verdana" w:hAnsi="Verdana" w:cs="Calibri"/>
              </w:rPr>
            </w:pPr>
            <w:r>
              <w:rPr>
                <w:noProof/>
              </w:rPr>
              <w:drawing>
                <wp:inline distT="0" distB="0" distL="0" distR="0" wp14:anchorId="4CE0179F" wp14:editId="4BF6FD70">
                  <wp:extent cx="1554480" cy="1325880"/>
                  <wp:effectExtent l="0" t="0" r="7620" b="7620"/>
                  <wp:docPr id="1" name="B90CE037-3316-4DCF-B7EA-6F8EDD24CA2A" descr="ABC  Logo 20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90CE037-3316-4DCF-B7EA-6F8EDD24CA2A" descr="ABC  Logo 202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ED820" w14:textId="77777777" w:rsidR="00A16D51" w:rsidRPr="00A16D51" w:rsidRDefault="00A16D51" w:rsidP="00A16D51">
            <w:pPr>
              <w:pStyle w:val="ListParagraph"/>
              <w:rPr>
                <w:rFonts w:ascii="Verdana" w:hAnsi="Verdana" w:cs="Calibri"/>
              </w:rPr>
            </w:pPr>
          </w:p>
        </w:tc>
        <w:tc>
          <w:tcPr>
            <w:tcW w:w="7087" w:type="dxa"/>
            <w:gridSpan w:val="3"/>
          </w:tcPr>
          <w:p w14:paraId="2F46136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51029541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</w:p>
          <w:p w14:paraId="28F0A437" w14:textId="0E15FE57" w:rsidR="00F45CCB" w:rsidRPr="00462B44" w:rsidRDefault="00A16D51" w:rsidP="003E29D1">
            <w:pPr>
              <w:jc w:val="center"/>
              <w:rPr>
                <w:rFonts w:ascii="Verdana" w:hAnsi="Verdana" w:cs="Calibri"/>
                <w:sz w:val="36"/>
                <w:szCs w:val="36"/>
              </w:rPr>
            </w:pPr>
            <w:r w:rsidRPr="00462B44">
              <w:rPr>
                <w:rFonts w:ascii="Verdana" w:hAnsi="Verdana" w:cs="Calibri"/>
                <w:sz w:val="36"/>
                <w:szCs w:val="36"/>
              </w:rPr>
              <w:t xml:space="preserve">Risk Assessment – </w:t>
            </w:r>
            <w:r w:rsidR="0005513C" w:rsidRPr="00462B44">
              <w:rPr>
                <w:rFonts w:ascii="Verdana" w:hAnsi="Verdana" w:cs="Calibri"/>
                <w:sz w:val="36"/>
                <w:szCs w:val="36"/>
              </w:rPr>
              <w:t>Lighting/Heating</w:t>
            </w:r>
          </w:p>
          <w:p w14:paraId="711EEB2A" w14:textId="77777777" w:rsidR="008E2C7E" w:rsidRDefault="008E2C7E" w:rsidP="00A16D51">
            <w:pPr>
              <w:jc w:val="center"/>
              <w:rPr>
                <w:rFonts w:ascii="Verdana" w:hAnsi="Verdana" w:cs="Calibri"/>
              </w:rPr>
            </w:pPr>
          </w:p>
          <w:p w14:paraId="6B24C82F" w14:textId="7FFAA56C" w:rsidR="008E2C7E" w:rsidRPr="00307B98" w:rsidRDefault="008E2C7E" w:rsidP="00A16D51">
            <w:pPr>
              <w:jc w:val="center"/>
              <w:rPr>
                <w:rFonts w:ascii="Verdana" w:hAnsi="Verdana" w:cs="Calibri"/>
              </w:rPr>
            </w:pPr>
          </w:p>
        </w:tc>
      </w:tr>
      <w:tr w:rsidR="00A16D51" w14:paraId="77F91CC2" w14:textId="77777777" w:rsidTr="00A16D51">
        <w:tc>
          <w:tcPr>
            <w:tcW w:w="16013" w:type="dxa"/>
            <w:gridSpan w:val="6"/>
          </w:tcPr>
          <w:p w14:paraId="6A25E0F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Location: Leys Lane, Attleborough NR17 2HX</w:t>
            </w:r>
          </w:p>
          <w:p w14:paraId="4A354085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Date: December 2024</w:t>
            </w:r>
          </w:p>
        </w:tc>
      </w:tr>
      <w:tr w:rsidR="00A16D51" w14:paraId="711F3572" w14:textId="77777777" w:rsidTr="00A16D51">
        <w:tc>
          <w:tcPr>
            <w:tcW w:w="2830" w:type="dxa"/>
          </w:tcPr>
          <w:p w14:paraId="2AD134A4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Potential Hazard</w:t>
            </w:r>
          </w:p>
        </w:tc>
        <w:tc>
          <w:tcPr>
            <w:tcW w:w="2127" w:type="dxa"/>
          </w:tcPr>
          <w:p w14:paraId="36DD3C4A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Who is at risk?</w:t>
            </w:r>
          </w:p>
        </w:tc>
        <w:tc>
          <w:tcPr>
            <w:tcW w:w="3969" w:type="dxa"/>
          </w:tcPr>
          <w:p w14:paraId="605EAC03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Existing Control Measure</w:t>
            </w:r>
          </w:p>
        </w:tc>
        <w:tc>
          <w:tcPr>
            <w:tcW w:w="992" w:type="dxa"/>
          </w:tcPr>
          <w:p w14:paraId="2AF9D3B8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Risk Rating</w:t>
            </w:r>
          </w:p>
        </w:tc>
        <w:tc>
          <w:tcPr>
            <w:tcW w:w="3685" w:type="dxa"/>
          </w:tcPr>
          <w:p w14:paraId="4D3C1182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Preventative Measures</w:t>
            </w:r>
          </w:p>
        </w:tc>
        <w:tc>
          <w:tcPr>
            <w:tcW w:w="2410" w:type="dxa"/>
          </w:tcPr>
          <w:p w14:paraId="14789600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Responsibilities</w:t>
            </w:r>
          </w:p>
        </w:tc>
      </w:tr>
      <w:tr w:rsidR="00A16D51" w14:paraId="326D2F85" w14:textId="77777777" w:rsidTr="00A16D51">
        <w:tc>
          <w:tcPr>
            <w:tcW w:w="2830" w:type="dxa"/>
          </w:tcPr>
          <w:p w14:paraId="1EBC8A61" w14:textId="77777777" w:rsidR="00035F4C" w:rsidRDefault="0005513C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Poor lighting or loss of lights</w:t>
            </w:r>
          </w:p>
          <w:p w14:paraId="4F7363F1" w14:textId="55AF3590" w:rsidR="0005513C" w:rsidRPr="00F45CCB" w:rsidRDefault="0005513C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Moving in the dark</w:t>
            </w:r>
          </w:p>
        </w:tc>
        <w:tc>
          <w:tcPr>
            <w:tcW w:w="2127" w:type="dxa"/>
          </w:tcPr>
          <w:p w14:paraId="1AF68532" w14:textId="5352EE26" w:rsidR="003B1712" w:rsidRPr="00307B98" w:rsidRDefault="0005513C" w:rsidP="00F45CCB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People</w:t>
            </w:r>
            <w:r w:rsidR="00F77411">
              <w:rPr>
                <w:rFonts w:ascii="Verdana" w:hAnsi="Verdana" w:cs="Calibri"/>
              </w:rPr>
              <w:t xml:space="preserve"> attending premises</w:t>
            </w:r>
            <w:r>
              <w:rPr>
                <w:rFonts w:ascii="Verdana" w:hAnsi="Verdana" w:cs="Calibri"/>
              </w:rPr>
              <w:t xml:space="preserve"> during dark hours</w:t>
            </w:r>
          </w:p>
        </w:tc>
        <w:tc>
          <w:tcPr>
            <w:tcW w:w="3969" w:type="dxa"/>
          </w:tcPr>
          <w:p w14:paraId="56D21DB0" w14:textId="77777777" w:rsidR="00035F4C" w:rsidRDefault="0005513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Adequate light provided with ability to change if circumstances dictate</w:t>
            </w:r>
          </w:p>
          <w:p w14:paraId="3CA7062C" w14:textId="77777777" w:rsidR="0005513C" w:rsidRDefault="0005513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Ceiling lights</w:t>
            </w:r>
          </w:p>
          <w:p w14:paraId="782CF360" w14:textId="77777777" w:rsidR="0005513C" w:rsidRDefault="0005513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Wall lights</w:t>
            </w:r>
          </w:p>
          <w:p w14:paraId="6520843E" w14:textId="77777777" w:rsidR="0005513C" w:rsidRDefault="0005513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Flood lights</w:t>
            </w:r>
          </w:p>
          <w:p w14:paraId="72886A22" w14:textId="77777777" w:rsidR="0005513C" w:rsidRDefault="0005513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Spot lights</w:t>
            </w:r>
          </w:p>
          <w:p w14:paraId="642225BD" w14:textId="1E521AD9" w:rsidR="0005513C" w:rsidRPr="00307B98" w:rsidRDefault="0005513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Light bulbs and fluorescent tubes replaced as required</w:t>
            </w:r>
          </w:p>
        </w:tc>
        <w:tc>
          <w:tcPr>
            <w:tcW w:w="992" w:type="dxa"/>
          </w:tcPr>
          <w:p w14:paraId="0D0EAF1C" w14:textId="4D816EDD" w:rsidR="00A16D51" w:rsidRPr="00307B98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008D68D3" w14:textId="77777777" w:rsidR="00035F4C" w:rsidRDefault="0005513C" w:rsidP="003E29D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Power cut measures</w:t>
            </w:r>
          </w:p>
          <w:p w14:paraId="1A2B7608" w14:textId="77777777" w:rsidR="0005513C" w:rsidRDefault="0005513C" w:rsidP="003E29D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Torches to provide emergency lighting</w:t>
            </w:r>
          </w:p>
          <w:p w14:paraId="6388AFD1" w14:textId="77777777" w:rsidR="0005513C" w:rsidRDefault="0005513C" w:rsidP="003E29D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Storage of various lights and bulbs</w:t>
            </w:r>
          </w:p>
          <w:p w14:paraId="5A0FEEC0" w14:textId="24CAF924" w:rsidR="00462B44" w:rsidRPr="003E29D1" w:rsidRDefault="00462B44" w:rsidP="003E29D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New batteries available for torches</w:t>
            </w:r>
          </w:p>
        </w:tc>
        <w:tc>
          <w:tcPr>
            <w:tcW w:w="2410" w:type="dxa"/>
          </w:tcPr>
          <w:p w14:paraId="6BC0C4AE" w14:textId="17636202" w:rsidR="0018563E" w:rsidRDefault="00F77411" w:rsidP="00F45CC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6E6F2762" w14:textId="74D70EC3" w:rsidR="0005513C" w:rsidRDefault="0005513C" w:rsidP="00F45CC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Fabric Officer</w:t>
            </w:r>
          </w:p>
          <w:p w14:paraId="304717EA" w14:textId="4398CD03" w:rsidR="003E29D1" w:rsidRPr="00F45CCB" w:rsidRDefault="003E29D1" w:rsidP="003E29D1">
            <w:pPr>
              <w:pStyle w:val="ListParagraph"/>
              <w:rPr>
                <w:rFonts w:ascii="Verdana" w:hAnsi="Verdana" w:cs="Calibri"/>
              </w:rPr>
            </w:pPr>
          </w:p>
        </w:tc>
      </w:tr>
      <w:tr w:rsidR="00C0053D" w14:paraId="6539C113" w14:textId="77777777" w:rsidTr="00A16D51">
        <w:tc>
          <w:tcPr>
            <w:tcW w:w="2830" w:type="dxa"/>
          </w:tcPr>
          <w:p w14:paraId="4D272616" w14:textId="77777777" w:rsidR="00035F4C" w:rsidRDefault="0005513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Heating Equipment</w:t>
            </w:r>
          </w:p>
          <w:p w14:paraId="6F8E9BAA" w14:textId="77777777" w:rsidR="0005513C" w:rsidRDefault="0005513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Too cold</w:t>
            </w:r>
          </w:p>
          <w:p w14:paraId="085944D3" w14:textId="3098D510" w:rsidR="0005513C" w:rsidRPr="00035F4C" w:rsidRDefault="0005513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Too Hot</w:t>
            </w:r>
          </w:p>
        </w:tc>
        <w:tc>
          <w:tcPr>
            <w:tcW w:w="2127" w:type="dxa"/>
          </w:tcPr>
          <w:p w14:paraId="63B1F4E5" w14:textId="68709C31" w:rsidR="00F45CCB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attending premises</w:t>
            </w:r>
            <w:r w:rsidR="0005513C">
              <w:rPr>
                <w:rFonts w:ascii="Verdana" w:hAnsi="Verdana" w:cs="Calibri"/>
              </w:rPr>
              <w:t xml:space="preserve"> particular older people</w:t>
            </w:r>
          </w:p>
        </w:tc>
        <w:tc>
          <w:tcPr>
            <w:tcW w:w="3969" w:type="dxa"/>
          </w:tcPr>
          <w:p w14:paraId="2B9BB332" w14:textId="77777777" w:rsidR="00035F4C" w:rsidRDefault="0005513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General heating provided by central heating radiators</w:t>
            </w:r>
          </w:p>
          <w:p w14:paraId="7C497F5F" w14:textId="77777777" w:rsidR="0005513C" w:rsidRDefault="0005513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Additional heating by convector heaters fixed above head height and portable oil filled radiators</w:t>
            </w:r>
          </w:p>
          <w:p w14:paraId="3D0CCF68" w14:textId="47784181" w:rsidR="0005513C" w:rsidRDefault="0005513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Ceiling fan provide movement of air when hot</w:t>
            </w:r>
          </w:p>
        </w:tc>
        <w:tc>
          <w:tcPr>
            <w:tcW w:w="992" w:type="dxa"/>
          </w:tcPr>
          <w:p w14:paraId="2F7D96EF" w14:textId="636D4590" w:rsidR="00C0053D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761E32DB" w14:textId="77777777" w:rsidR="00035F4C" w:rsidRDefault="0005513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Boiler Maintenance on regular basis</w:t>
            </w:r>
          </w:p>
          <w:p w14:paraId="0014139D" w14:textId="74F4D1C3" w:rsidR="0005513C" w:rsidRPr="00035F4C" w:rsidRDefault="0005513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Heaters checked on a regular basis</w:t>
            </w:r>
          </w:p>
        </w:tc>
        <w:tc>
          <w:tcPr>
            <w:tcW w:w="2410" w:type="dxa"/>
          </w:tcPr>
          <w:p w14:paraId="51F28D56" w14:textId="13CD44E6" w:rsidR="003E29D1" w:rsidRDefault="00035F4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75871A54" w14:textId="2C848FF5" w:rsidR="003B1712" w:rsidRDefault="0005513C" w:rsidP="00922EA6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Fabric Officer</w:t>
            </w:r>
          </w:p>
          <w:p w14:paraId="2A2E55E7" w14:textId="77777777" w:rsidR="003B1712" w:rsidRDefault="003B1712" w:rsidP="003B1712">
            <w:pPr>
              <w:rPr>
                <w:rFonts w:ascii="Verdana" w:hAnsi="Verdana" w:cs="Calibri"/>
              </w:rPr>
            </w:pPr>
          </w:p>
          <w:p w14:paraId="44A7027C" w14:textId="77777777" w:rsidR="003B1712" w:rsidRDefault="003B1712" w:rsidP="003B1712">
            <w:pPr>
              <w:rPr>
                <w:rFonts w:ascii="Verdana" w:hAnsi="Verdana" w:cs="Calibri"/>
              </w:rPr>
            </w:pPr>
          </w:p>
          <w:p w14:paraId="52FB2D74" w14:textId="77777777" w:rsidR="003B1712" w:rsidRDefault="003B1712" w:rsidP="003B1712">
            <w:pPr>
              <w:rPr>
                <w:rFonts w:ascii="Verdana" w:hAnsi="Verdana" w:cs="Calibri"/>
              </w:rPr>
            </w:pPr>
          </w:p>
          <w:p w14:paraId="1D4117C6" w14:textId="004CDC8D" w:rsidR="003B1712" w:rsidRPr="003B1712" w:rsidRDefault="003B1712" w:rsidP="003B1712">
            <w:pPr>
              <w:rPr>
                <w:rFonts w:ascii="Verdana" w:hAnsi="Verdana" w:cs="Calibri"/>
              </w:rPr>
            </w:pPr>
          </w:p>
        </w:tc>
      </w:tr>
      <w:tr w:rsidR="00035F4C" w14:paraId="1ADCD4D4" w14:textId="77777777" w:rsidTr="00A16D51">
        <w:tc>
          <w:tcPr>
            <w:tcW w:w="2830" w:type="dxa"/>
          </w:tcPr>
          <w:p w14:paraId="2509737C" w14:textId="77777777" w:rsidR="00035F4C" w:rsidRDefault="00035F4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Portable Electrical Appliances</w:t>
            </w:r>
          </w:p>
          <w:p w14:paraId="67614EBC" w14:textId="77777777" w:rsidR="00035F4C" w:rsidRDefault="00035F4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Electrocution</w:t>
            </w:r>
          </w:p>
          <w:p w14:paraId="578996DD" w14:textId="77777777" w:rsidR="00035F4C" w:rsidRDefault="00035F4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Risk of fire</w:t>
            </w:r>
          </w:p>
          <w:p w14:paraId="1FC46596" w14:textId="5E1D04E1" w:rsidR="00035F4C" w:rsidRDefault="00035F4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Burns from hot surface</w:t>
            </w:r>
          </w:p>
        </w:tc>
        <w:tc>
          <w:tcPr>
            <w:tcW w:w="2127" w:type="dxa"/>
          </w:tcPr>
          <w:p w14:paraId="4C79E2CA" w14:textId="385262E6" w:rsidR="00035F4C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attending premises</w:t>
            </w:r>
          </w:p>
        </w:tc>
        <w:tc>
          <w:tcPr>
            <w:tcW w:w="3969" w:type="dxa"/>
          </w:tcPr>
          <w:p w14:paraId="4631B4F1" w14:textId="77777777" w:rsidR="00035F4C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Turn off all electrical appliances if not in use</w:t>
            </w:r>
          </w:p>
          <w:p w14:paraId="7AFE3B2B" w14:textId="3DC01FBA" w:rsidR="00035F4C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Ensure no material to come in contact with appliance</w:t>
            </w:r>
          </w:p>
        </w:tc>
        <w:tc>
          <w:tcPr>
            <w:tcW w:w="992" w:type="dxa"/>
          </w:tcPr>
          <w:p w14:paraId="0630CE05" w14:textId="7C6F9B25" w:rsidR="00035F4C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195C50CA" w14:textId="454D2C01" w:rsidR="00035F4C" w:rsidRDefault="00035F4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Inspect on regular basis to ensure function</w:t>
            </w:r>
          </w:p>
        </w:tc>
        <w:tc>
          <w:tcPr>
            <w:tcW w:w="2410" w:type="dxa"/>
          </w:tcPr>
          <w:p w14:paraId="4CE6F956" w14:textId="77777777" w:rsidR="00035F4C" w:rsidRDefault="00035F4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</w:t>
            </w:r>
          </w:p>
          <w:p w14:paraId="059406FD" w14:textId="73E25C3D" w:rsidR="00035F4C" w:rsidRDefault="00035F4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</w:tc>
      </w:tr>
    </w:tbl>
    <w:p w14:paraId="4E0505EF" w14:textId="77777777" w:rsidR="00A84A77" w:rsidRPr="00A84A77" w:rsidRDefault="00A84A77">
      <w:pPr>
        <w:rPr>
          <w:rFonts w:ascii="Verdana" w:hAnsi="Verdana"/>
        </w:rPr>
      </w:pPr>
    </w:p>
    <w:sectPr w:rsidR="00A84A77" w:rsidRPr="00A84A77" w:rsidSect="00A16D51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AD58" w14:textId="77777777" w:rsidR="00497EA0" w:rsidRDefault="00497EA0" w:rsidP="0051510D">
      <w:pPr>
        <w:spacing w:after="0" w:line="240" w:lineRule="auto"/>
      </w:pPr>
      <w:r>
        <w:separator/>
      </w:r>
    </w:p>
  </w:endnote>
  <w:endnote w:type="continuationSeparator" w:id="0">
    <w:p w14:paraId="01AFE790" w14:textId="77777777" w:rsidR="00497EA0" w:rsidRDefault="00497EA0" w:rsidP="0051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7CD7" w14:textId="77777777" w:rsidR="00497EA0" w:rsidRDefault="00497EA0" w:rsidP="0051510D">
      <w:pPr>
        <w:spacing w:after="0" w:line="240" w:lineRule="auto"/>
      </w:pPr>
      <w:r>
        <w:separator/>
      </w:r>
    </w:p>
  </w:footnote>
  <w:footnote w:type="continuationSeparator" w:id="0">
    <w:p w14:paraId="4699688F" w14:textId="77777777" w:rsidR="00497EA0" w:rsidRDefault="00497EA0" w:rsidP="00515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094"/>
    <w:multiLevelType w:val="hybridMultilevel"/>
    <w:tmpl w:val="D50E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AF4"/>
    <w:multiLevelType w:val="hybridMultilevel"/>
    <w:tmpl w:val="3908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1A72"/>
    <w:multiLevelType w:val="hybridMultilevel"/>
    <w:tmpl w:val="7D38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9345F"/>
    <w:multiLevelType w:val="hybridMultilevel"/>
    <w:tmpl w:val="B280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703F"/>
    <w:multiLevelType w:val="hybridMultilevel"/>
    <w:tmpl w:val="F802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E9C"/>
    <w:multiLevelType w:val="hybridMultilevel"/>
    <w:tmpl w:val="9948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77309"/>
    <w:multiLevelType w:val="hybridMultilevel"/>
    <w:tmpl w:val="4182A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67AC4"/>
    <w:multiLevelType w:val="hybridMultilevel"/>
    <w:tmpl w:val="29A0512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6ECA06CB"/>
    <w:multiLevelType w:val="hybridMultilevel"/>
    <w:tmpl w:val="7EB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300AE"/>
    <w:multiLevelType w:val="hybridMultilevel"/>
    <w:tmpl w:val="91448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2927">
    <w:abstractNumId w:val="1"/>
  </w:num>
  <w:num w:numId="2" w16cid:durableId="1966890993">
    <w:abstractNumId w:val="9"/>
  </w:num>
  <w:num w:numId="3" w16cid:durableId="896085544">
    <w:abstractNumId w:val="0"/>
  </w:num>
  <w:num w:numId="4" w16cid:durableId="88548832">
    <w:abstractNumId w:val="5"/>
  </w:num>
  <w:num w:numId="5" w16cid:durableId="202137843">
    <w:abstractNumId w:val="3"/>
  </w:num>
  <w:num w:numId="6" w16cid:durableId="1017728206">
    <w:abstractNumId w:val="4"/>
  </w:num>
  <w:num w:numId="7" w16cid:durableId="831918089">
    <w:abstractNumId w:val="6"/>
  </w:num>
  <w:num w:numId="8" w16cid:durableId="2099129552">
    <w:abstractNumId w:val="7"/>
  </w:num>
  <w:num w:numId="9" w16cid:durableId="1452168441">
    <w:abstractNumId w:val="2"/>
  </w:num>
  <w:num w:numId="10" w16cid:durableId="1789660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77"/>
    <w:rsid w:val="00035F4C"/>
    <w:rsid w:val="0005513C"/>
    <w:rsid w:val="00183910"/>
    <w:rsid w:val="0018563E"/>
    <w:rsid w:val="001B439B"/>
    <w:rsid w:val="001E2BD3"/>
    <w:rsid w:val="00307B98"/>
    <w:rsid w:val="00363E33"/>
    <w:rsid w:val="003B1712"/>
    <w:rsid w:val="003E29D1"/>
    <w:rsid w:val="00462B44"/>
    <w:rsid w:val="00497EA0"/>
    <w:rsid w:val="00500476"/>
    <w:rsid w:val="0051510D"/>
    <w:rsid w:val="006265B6"/>
    <w:rsid w:val="00700010"/>
    <w:rsid w:val="00781456"/>
    <w:rsid w:val="007A71DD"/>
    <w:rsid w:val="007B761F"/>
    <w:rsid w:val="008E2C7E"/>
    <w:rsid w:val="008F0F2D"/>
    <w:rsid w:val="00904FBF"/>
    <w:rsid w:val="0093606E"/>
    <w:rsid w:val="00A16D51"/>
    <w:rsid w:val="00A3555B"/>
    <w:rsid w:val="00A84A77"/>
    <w:rsid w:val="00AA671E"/>
    <w:rsid w:val="00B54699"/>
    <w:rsid w:val="00C0053D"/>
    <w:rsid w:val="00C04515"/>
    <w:rsid w:val="00C94FE4"/>
    <w:rsid w:val="00E941EE"/>
    <w:rsid w:val="00F45CCB"/>
    <w:rsid w:val="00F7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D016"/>
  <w15:chartTrackingRefBased/>
  <w15:docId w15:val="{0E141A29-8CA9-4A6D-A3A8-62D9FC1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B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10D"/>
  </w:style>
  <w:style w:type="paragraph" w:styleId="Footer">
    <w:name w:val="footer"/>
    <w:basedOn w:val="Normal"/>
    <w:link w:val="FooterChar"/>
    <w:uiPriority w:val="99"/>
    <w:unhideWhenUsed/>
    <w:rsid w:val="00515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B3810-B03A-4B4A-B75D-BAF96018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BAPTIST</dc:creator>
  <cp:keywords/>
  <dc:description/>
  <cp:lastModifiedBy>Ivan Harwood</cp:lastModifiedBy>
  <cp:revision>7</cp:revision>
  <cp:lastPrinted>2025-03-14T17:48:00Z</cp:lastPrinted>
  <dcterms:created xsi:type="dcterms:W3CDTF">2024-12-17T18:41:00Z</dcterms:created>
  <dcterms:modified xsi:type="dcterms:W3CDTF">2025-03-14T17:48:00Z</dcterms:modified>
</cp:coreProperties>
</file>